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7AC1" w14:textId="77777777" w:rsidR="0052582C" w:rsidRPr="00626FDF" w:rsidRDefault="0052582C">
      <w:pPr>
        <w:rPr>
          <w:rFonts w:asciiTheme="majorHAnsi" w:hAnsiTheme="majorHAnsi"/>
          <w:b/>
        </w:rPr>
      </w:pPr>
      <w:r w:rsidRPr="00626FDF">
        <w:rPr>
          <w:rFonts w:asciiTheme="majorHAnsi" w:hAnsiTheme="majorHAnsi"/>
          <w:b/>
        </w:rPr>
        <w:t>Rambert School of Ballet and Contemporary Dance</w:t>
      </w:r>
    </w:p>
    <w:p w14:paraId="618DFF13" w14:textId="3BE10E2B" w:rsidR="0070412F" w:rsidRPr="00626FDF" w:rsidRDefault="00E85DE7">
      <w:pPr>
        <w:rPr>
          <w:rFonts w:asciiTheme="majorHAnsi" w:hAnsiTheme="majorHAnsi"/>
        </w:rPr>
      </w:pPr>
      <w:r>
        <w:rPr>
          <w:rFonts w:asciiTheme="majorHAnsi" w:hAnsiTheme="majorHAnsi"/>
        </w:rPr>
        <w:t>Standard Trustee Checklist</w:t>
      </w:r>
    </w:p>
    <w:p w14:paraId="75CF2BC0" w14:textId="77777777" w:rsidR="0052582C" w:rsidRPr="00626FDF" w:rsidRDefault="0052582C">
      <w:pPr>
        <w:rPr>
          <w:rFonts w:asciiTheme="majorHAnsi" w:hAnsiTheme="majorHAnsi"/>
        </w:rPr>
      </w:pPr>
    </w:p>
    <w:p w14:paraId="426F24CE" w14:textId="7929DDA1" w:rsidR="00756B22" w:rsidRPr="00626FDF" w:rsidRDefault="0052582C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Please i</w:t>
      </w:r>
      <w:r w:rsidR="00464504" w:rsidRPr="00626FDF">
        <w:rPr>
          <w:rFonts w:asciiTheme="majorHAnsi" w:hAnsiTheme="majorHAnsi"/>
        </w:rPr>
        <w:t xml:space="preserve">ndicate whether you </w:t>
      </w:r>
      <w:r w:rsidR="00756B22" w:rsidRPr="00626FDF">
        <w:rPr>
          <w:rFonts w:asciiTheme="majorHAnsi" w:hAnsiTheme="majorHAnsi"/>
        </w:rPr>
        <w:t xml:space="preserve">feel you </w:t>
      </w:r>
      <w:r w:rsidR="00464504" w:rsidRPr="00626FDF">
        <w:rPr>
          <w:rFonts w:asciiTheme="majorHAnsi" w:hAnsiTheme="majorHAnsi"/>
        </w:rPr>
        <w:t>can offer a strong</w:t>
      </w:r>
      <w:r w:rsidRPr="00626FDF">
        <w:rPr>
          <w:rFonts w:asciiTheme="majorHAnsi" w:hAnsiTheme="majorHAnsi"/>
        </w:rPr>
        <w:t xml:space="preserve"> interest in, or professional expertise/experience</w:t>
      </w:r>
      <w:r w:rsidR="00464504" w:rsidRPr="00626FDF">
        <w:rPr>
          <w:rFonts w:asciiTheme="majorHAnsi" w:hAnsiTheme="majorHAnsi"/>
        </w:rPr>
        <w:t xml:space="preserve"> in, any of the following. </w:t>
      </w:r>
    </w:p>
    <w:p w14:paraId="06BF81A9" w14:textId="77777777" w:rsidR="0088064D" w:rsidRPr="00626FDF" w:rsidRDefault="0088064D">
      <w:pPr>
        <w:rPr>
          <w:rFonts w:asciiTheme="majorHAnsi" w:hAnsiTheme="majorHAnsi"/>
        </w:rPr>
      </w:pPr>
    </w:p>
    <w:p w14:paraId="7BDDD255" w14:textId="07DB11F3" w:rsidR="0088064D" w:rsidRPr="00626FDF" w:rsidRDefault="0088064D">
      <w:pPr>
        <w:rPr>
          <w:rFonts w:asciiTheme="majorHAnsi" w:hAnsiTheme="majorHAnsi"/>
        </w:rPr>
      </w:pPr>
      <w:r w:rsidRPr="00626FDF">
        <w:rPr>
          <w:rFonts w:asciiTheme="majorHAnsi" w:hAnsiTheme="majorHAnsi"/>
        </w:rPr>
        <w:t>Your name:</w:t>
      </w:r>
    </w:p>
    <w:p w14:paraId="175B3785" w14:textId="77777777" w:rsidR="003D4DDE" w:rsidRPr="00626FDF" w:rsidRDefault="003D4DD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1518"/>
        <w:gridCol w:w="1582"/>
      </w:tblGrid>
      <w:tr w:rsidR="0088064D" w:rsidRPr="00626FDF" w14:paraId="48E6F0BE" w14:textId="77777777" w:rsidTr="002B6B90">
        <w:tc>
          <w:tcPr>
            <w:tcW w:w="5082" w:type="dxa"/>
          </w:tcPr>
          <w:p w14:paraId="228923D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0231628D" w14:textId="64A8E8C6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Interest</w:t>
            </w:r>
          </w:p>
        </w:tc>
        <w:tc>
          <w:tcPr>
            <w:tcW w:w="1582" w:type="dxa"/>
          </w:tcPr>
          <w:p w14:paraId="3B9E7478" w14:textId="3EF6D077" w:rsidR="003D4DDE" w:rsidRPr="00626FDF" w:rsidRDefault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Expertise or experience</w:t>
            </w:r>
          </w:p>
        </w:tc>
      </w:tr>
      <w:tr w:rsidR="0088064D" w:rsidRPr="00626FDF" w14:paraId="4C0E8A14" w14:textId="77777777" w:rsidTr="002B6B90">
        <w:tc>
          <w:tcPr>
            <w:tcW w:w="5082" w:type="dxa"/>
          </w:tcPr>
          <w:p w14:paraId="7A244815" w14:textId="7FBD4610" w:rsidR="0090670B" w:rsidRDefault="00626F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Entrepreneurial endeavours </w:t>
            </w:r>
          </w:p>
          <w:p w14:paraId="575C59E6" w14:textId="74A85DD2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0CF1BE73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3123F8D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A1C49B1" w14:textId="77777777" w:rsidTr="002B6B90">
        <w:tc>
          <w:tcPr>
            <w:tcW w:w="5082" w:type="dxa"/>
          </w:tcPr>
          <w:p w14:paraId="5AC05D88" w14:textId="7ED71E04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Communications including</w:t>
            </w:r>
          </w:p>
          <w:p w14:paraId="20D104C6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</w:p>
          <w:p w14:paraId="560C7309" w14:textId="02067618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Social media</w:t>
            </w:r>
          </w:p>
          <w:p w14:paraId="19B5079F" w14:textId="438636C3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Website design/ development</w:t>
            </w:r>
          </w:p>
          <w:p w14:paraId="72AF7473" w14:textId="795A68A7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Marketing</w:t>
            </w:r>
          </w:p>
          <w:p w14:paraId="0FA9D0B7" w14:textId="0AAE1780" w:rsidR="00F26CBA" w:rsidRPr="00626FDF" w:rsidRDefault="00F26CBA" w:rsidP="00F26CB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Brand development</w:t>
            </w:r>
          </w:p>
          <w:p w14:paraId="4D443A6E" w14:textId="77777777" w:rsidR="0090670B" w:rsidRPr="00626FDF" w:rsidRDefault="00F26CBA" w:rsidP="009067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Audience development</w:t>
            </w:r>
          </w:p>
          <w:p w14:paraId="64D3F4A9" w14:textId="47E8E920" w:rsidR="0090670B" w:rsidRPr="00626FDF" w:rsidRDefault="0090670B" w:rsidP="0090670B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325DD79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552511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BD3C64" w:rsidRPr="00626FDF" w14:paraId="3BD4DBCE" w14:textId="77777777" w:rsidTr="002B6B90">
        <w:tc>
          <w:tcPr>
            <w:tcW w:w="5082" w:type="dxa"/>
          </w:tcPr>
          <w:p w14:paraId="04FA95B6" w14:textId="58618CF7" w:rsidR="00BD3C64" w:rsidRPr="00626FDF" w:rsidRDefault="00BD3C64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 estate / property project management</w:t>
            </w:r>
          </w:p>
        </w:tc>
        <w:tc>
          <w:tcPr>
            <w:tcW w:w="1518" w:type="dxa"/>
          </w:tcPr>
          <w:p w14:paraId="1C4E0910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78BE6926" w14:textId="77777777" w:rsidR="00BD3C64" w:rsidRPr="00626FDF" w:rsidRDefault="00BD3C64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30D043C" w14:textId="77777777" w:rsidTr="002B6B90">
        <w:tc>
          <w:tcPr>
            <w:tcW w:w="5082" w:type="dxa"/>
          </w:tcPr>
          <w:p w14:paraId="3E6C029F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Finance including</w:t>
            </w:r>
          </w:p>
          <w:p w14:paraId="18179E1E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</w:p>
          <w:p w14:paraId="13364A02" w14:textId="4FB64C44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Statutory/charitable requirements</w:t>
            </w:r>
          </w:p>
          <w:p w14:paraId="3D5D5312" w14:textId="4FC89407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Pensions</w:t>
            </w:r>
          </w:p>
          <w:p w14:paraId="4048B6C0" w14:textId="3AC0A37F" w:rsidR="00F26CBA" w:rsidRPr="00626FDF" w:rsidRDefault="00F26CBA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Accounts preparation</w:t>
            </w:r>
          </w:p>
          <w:p w14:paraId="5E9A3E1F" w14:textId="5E4E0E2A" w:rsidR="0002256B" w:rsidRPr="00626FDF" w:rsidRDefault="0002256B" w:rsidP="00F26C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Investment management</w:t>
            </w:r>
          </w:p>
          <w:p w14:paraId="7A43D30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1702C70D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609AF09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36669DF8" w14:textId="77777777" w:rsidTr="002B6B90">
        <w:tc>
          <w:tcPr>
            <w:tcW w:w="5082" w:type="dxa"/>
          </w:tcPr>
          <w:p w14:paraId="7A8338E6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Fundraising</w:t>
            </w:r>
          </w:p>
          <w:p w14:paraId="156845CB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5C4A47F9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28B80362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88EFEC7" w14:textId="77777777" w:rsidTr="002B6B90">
        <w:tc>
          <w:tcPr>
            <w:tcW w:w="5082" w:type="dxa"/>
          </w:tcPr>
          <w:p w14:paraId="60AD746E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 xml:space="preserve">Law </w:t>
            </w:r>
          </w:p>
          <w:p w14:paraId="19C704F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03174C3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2FD34F1E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02C89DE1" w14:textId="77777777" w:rsidTr="002B6B90">
        <w:tc>
          <w:tcPr>
            <w:tcW w:w="5082" w:type="dxa"/>
          </w:tcPr>
          <w:p w14:paraId="567B6EA5" w14:textId="664AE1DE" w:rsidR="00F26CBA" w:rsidRPr="00626FDF" w:rsidRDefault="00070153" w:rsidP="00F26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</w:t>
            </w:r>
            <w:r w:rsidR="00F26CBA" w:rsidRPr="00626FDF">
              <w:rPr>
                <w:rFonts w:asciiTheme="majorHAnsi" w:hAnsiTheme="majorHAnsi"/>
              </w:rPr>
              <w:t>ducation</w:t>
            </w:r>
          </w:p>
          <w:p w14:paraId="00D0F0B6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6AAF367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5EC9E7A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5035E269" w14:textId="77777777" w:rsidTr="002B6B90">
        <w:tc>
          <w:tcPr>
            <w:tcW w:w="5082" w:type="dxa"/>
          </w:tcPr>
          <w:p w14:paraId="28D32084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Risk management and planning</w:t>
            </w:r>
          </w:p>
          <w:p w14:paraId="655D7A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4E37688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3EB210A8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5DE0294" w14:textId="77777777" w:rsidTr="002B6B90">
        <w:tc>
          <w:tcPr>
            <w:tcW w:w="5082" w:type="dxa"/>
          </w:tcPr>
          <w:p w14:paraId="152595E9" w14:textId="61C7E4DA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Charity</w:t>
            </w:r>
            <w:r w:rsidR="00070153">
              <w:rPr>
                <w:rFonts w:asciiTheme="majorHAnsi" w:hAnsiTheme="majorHAnsi"/>
              </w:rPr>
              <w:t xml:space="preserve"> and corporate</w:t>
            </w:r>
            <w:r w:rsidRPr="00626FDF">
              <w:rPr>
                <w:rFonts w:asciiTheme="majorHAnsi" w:hAnsiTheme="majorHAnsi"/>
              </w:rPr>
              <w:t xml:space="preserve"> governance</w:t>
            </w:r>
          </w:p>
          <w:p w14:paraId="3E3BA6C5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11799821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00CDE53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88064D" w:rsidRPr="00626FDF" w14:paraId="7FF7FEB2" w14:textId="77777777" w:rsidTr="002B6B90">
        <w:tc>
          <w:tcPr>
            <w:tcW w:w="5082" w:type="dxa"/>
          </w:tcPr>
          <w:p w14:paraId="13A4FF4C" w14:textId="77777777" w:rsidR="00F26CBA" w:rsidRPr="00626FDF" w:rsidRDefault="00F26CBA" w:rsidP="00F26CB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Estate management/capital development</w:t>
            </w:r>
          </w:p>
          <w:p w14:paraId="6115E50C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2000D75A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5B5250F0" w14:textId="77777777" w:rsidR="003D4DDE" w:rsidRPr="00626FDF" w:rsidRDefault="003D4DDE">
            <w:pPr>
              <w:rPr>
                <w:rFonts w:asciiTheme="majorHAnsi" w:hAnsiTheme="majorHAnsi"/>
              </w:rPr>
            </w:pPr>
          </w:p>
        </w:tc>
      </w:tr>
      <w:tr w:rsidR="00626FDF" w:rsidRPr="00626FDF" w14:paraId="4B616374" w14:textId="77777777" w:rsidTr="002B6B90">
        <w:tc>
          <w:tcPr>
            <w:tcW w:w="5082" w:type="dxa"/>
          </w:tcPr>
          <w:p w14:paraId="45C91BDB" w14:textId="77777777" w:rsidR="00626FDF" w:rsidRPr="00626FDF" w:rsidRDefault="00626FDF" w:rsidP="009C20CA">
            <w:pPr>
              <w:rPr>
                <w:rFonts w:asciiTheme="majorHAnsi" w:hAnsiTheme="majorHAnsi"/>
              </w:rPr>
            </w:pPr>
            <w:r w:rsidRPr="00626FDF">
              <w:rPr>
                <w:rFonts w:asciiTheme="majorHAnsi" w:hAnsiTheme="majorHAnsi"/>
              </w:rPr>
              <w:t>Ballet, contemporary dance, choreography</w:t>
            </w:r>
          </w:p>
          <w:p w14:paraId="1F98A355" w14:textId="77777777" w:rsidR="00626FDF" w:rsidRPr="00626FDF" w:rsidRDefault="00626FDF" w:rsidP="00F26CBA">
            <w:pPr>
              <w:rPr>
                <w:rFonts w:asciiTheme="majorHAnsi" w:hAnsiTheme="majorHAnsi"/>
              </w:rPr>
            </w:pPr>
          </w:p>
        </w:tc>
        <w:tc>
          <w:tcPr>
            <w:tcW w:w="1518" w:type="dxa"/>
          </w:tcPr>
          <w:p w14:paraId="3DBEB18C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  <w:tc>
          <w:tcPr>
            <w:tcW w:w="1582" w:type="dxa"/>
          </w:tcPr>
          <w:p w14:paraId="57AE0E24" w14:textId="77777777" w:rsidR="00626FDF" w:rsidRPr="00626FDF" w:rsidRDefault="00626FDF">
            <w:pPr>
              <w:rPr>
                <w:rFonts w:asciiTheme="majorHAnsi" w:hAnsiTheme="majorHAnsi"/>
              </w:rPr>
            </w:pPr>
          </w:p>
        </w:tc>
      </w:tr>
    </w:tbl>
    <w:p w14:paraId="1C6D395B" w14:textId="1D0C3A6B" w:rsidR="0052582C" w:rsidRPr="00626FDF" w:rsidRDefault="001B16EB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/>
      </w:r>
      <w:r w:rsidR="003D4DDE" w:rsidRPr="00626FDF">
        <w:rPr>
          <w:rFonts w:asciiTheme="majorHAnsi" w:hAnsiTheme="majorHAnsi"/>
        </w:rPr>
        <w:t xml:space="preserve">Please do feel free to identify any other areas you would like to tell us about. </w:t>
      </w:r>
    </w:p>
    <w:sectPr w:rsidR="0052582C" w:rsidRPr="00626FDF" w:rsidSect="00950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078"/>
    <w:multiLevelType w:val="hybridMultilevel"/>
    <w:tmpl w:val="4EB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AE3"/>
    <w:multiLevelType w:val="hybridMultilevel"/>
    <w:tmpl w:val="B93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E"/>
    <w:rsid w:val="0002256B"/>
    <w:rsid w:val="00070153"/>
    <w:rsid w:val="001B16EB"/>
    <w:rsid w:val="00224AE9"/>
    <w:rsid w:val="002B6B90"/>
    <w:rsid w:val="003D4DDE"/>
    <w:rsid w:val="00464504"/>
    <w:rsid w:val="004D1BB7"/>
    <w:rsid w:val="0052582C"/>
    <w:rsid w:val="00561EAF"/>
    <w:rsid w:val="00626FDF"/>
    <w:rsid w:val="00660BC9"/>
    <w:rsid w:val="006B5F3F"/>
    <w:rsid w:val="0070412F"/>
    <w:rsid w:val="00756B22"/>
    <w:rsid w:val="007E7B8E"/>
    <w:rsid w:val="0088064D"/>
    <w:rsid w:val="008F38BA"/>
    <w:rsid w:val="0090670B"/>
    <w:rsid w:val="00950E92"/>
    <w:rsid w:val="00BB1B75"/>
    <w:rsid w:val="00BD3C64"/>
    <w:rsid w:val="00DA3EA7"/>
    <w:rsid w:val="00E6712D"/>
    <w:rsid w:val="00E85DE7"/>
    <w:rsid w:val="00F26CBA"/>
    <w:rsid w:val="00F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3017"/>
  <w14:defaultImageDpi w14:val="300"/>
  <w15:docId w15:val="{5DE60735-2454-4203-83C6-011DDB7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AC946C8B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Payne</dc:creator>
  <cp:lastModifiedBy>Grace Campbell</cp:lastModifiedBy>
  <cp:revision>2</cp:revision>
  <dcterms:created xsi:type="dcterms:W3CDTF">2018-08-10T12:59:00Z</dcterms:created>
  <dcterms:modified xsi:type="dcterms:W3CDTF">2018-08-10T12:59:00Z</dcterms:modified>
</cp:coreProperties>
</file>